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B6" w:rsidRDefault="003D0BB6" w:rsidP="003D0BB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ПОЛИТИКА КОМПАНИИ В ОТНОШЕНИИ ОБРАБОТКИ ПЕРСОНАЛЬНЫХ ДАННЫХ</w:t>
      </w:r>
    </w:p>
    <w:p w:rsidR="003D0BB6" w:rsidRDefault="003D0BB6" w:rsidP="003D0BB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Политика обработки персональных данных (далее – Политика)</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Настоящая Политика определяет порядок обработки персональных данных и меры по обеспечению безопасности персональных данных в </w:t>
      </w:r>
      <w:r>
        <w:rPr>
          <w:rFonts w:ascii="Times New Roman" w:eastAsia="Times New Roman" w:hAnsi="Times New Roman" w:cs="Times New Roman"/>
          <w:sz w:val="24"/>
          <w:szCs w:val="24"/>
          <w:lang/>
        </w:rPr>
        <w:t>ООО</w:t>
      </w:r>
      <w:r w:rsidRPr="001736C0">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Прагма-Солюшенс</w:t>
      </w:r>
      <w:proofErr w:type="spellEnd"/>
      <w:r w:rsidRPr="001736C0">
        <w:rPr>
          <w:rFonts w:ascii="Times New Roman" w:eastAsia="Times New Roman" w:hAnsi="Times New Roman" w:cs="Times New Roman"/>
          <w:sz w:val="24"/>
          <w:szCs w:val="24"/>
          <w:lang/>
        </w:rPr>
        <w:t xml:space="preserve">, юридический адрес </w:t>
      </w:r>
      <w:r>
        <w:rPr>
          <w:rFonts w:ascii="Times New Roman" w:eastAsia="Times New Roman" w:hAnsi="Times New Roman" w:cs="Times New Roman"/>
          <w:sz w:val="24"/>
          <w:szCs w:val="24"/>
          <w:lang/>
        </w:rPr>
        <w:t>Беларусь, 220004</w:t>
      </w:r>
      <w:r w:rsidRPr="001736C0">
        <w:rPr>
          <w:rFonts w:ascii="Times New Roman" w:eastAsia="Times New Roman" w:hAnsi="Times New Roman" w:cs="Times New Roman"/>
          <w:sz w:val="24"/>
          <w:szCs w:val="24"/>
          <w:lang/>
        </w:rPr>
        <w:t xml:space="preserve">, г. </w:t>
      </w:r>
      <w:r>
        <w:rPr>
          <w:rFonts w:ascii="Times New Roman" w:eastAsia="Times New Roman" w:hAnsi="Times New Roman" w:cs="Times New Roman"/>
          <w:sz w:val="24"/>
          <w:szCs w:val="24"/>
          <w:lang/>
        </w:rPr>
        <w:t>Минск</w:t>
      </w:r>
      <w:r w:rsidRPr="001736C0">
        <w:rPr>
          <w:rFonts w:ascii="Times New Roman" w:eastAsia="Times New Roman" w:hAnsi="Times New Roman" w:cs="Times New Roman"/>
          <w:sz w:val="24"/>
          <w:szCs w:val="24"/>
          <w:lang/>
        </w:rPr>
        <w:t xml:space="preserve">, ул. </w:t>
      </w:r>
      <w:r>
        <w:rPr>
          <w:rFonts w:ascii="Times New Roman" w:eastAsia="Times New Roman" w:hAnsi="Times New Roman" w:cs="Times New Roman"/>
          <w:sz w:val="24"/>
          <w:szCs w:val="24"/>
          <w:lang/>
        </w:rPr>
        <w:t>Тимирязева 65А</w:t>
      </w:r>
      <w:r w:rsidRPr="001736C0">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оф. 524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Политике используются следующие основные понятия: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автоматизированная обработка персональных данных</w:t>
      </w:r>
      <w:r>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блокирование персональных данных</w:t>
      </w:r>
      <w:r>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информационная система персональных данных</w:t>
      </w:r>
      <w:r>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обезличивание персональных данных</w:t>
      </w:r>
      <w:r>
        <w:rPr>
          <w:rFonts w:ascii="Times New Roman" w:eastAsia="Times New Roman" w:hAnsi="Times New Roman" w:cs="Times New Roman"/>
          <w:sz w:val="24"/>
          <w:szCs w:val="24"/>
          <w:lang w:eastAsia="ru-RU"/>
        </w:rPr>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обработка персональных данных</w:t>
      </w:r>
      <w:r>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оператор </w:t>
      </w:r>
      <w:r>
        <w:rPr>
          <w:rFonts w:ascii="Times New Roman" w:eastAsia="Times New Roman" w:hAnsi="Times New Roman" w:cs="Times New Roman"/>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персональные данные</w:t>
      </w:r>
      <w:r>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предоставление персональных данных</w:t>
      </w:r>
      <w:r>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распространение персональных данных</w:t>
      </w:r>
      <w:r>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(передача персональных данных) или на </w:t>
      </w:r>
      <w:r>
        <w:rPr>
          <w:rFonts w:ascii="Times New Roman" w:eastAsia="Times New Roman" w:hAnsi="Times New Roman" w:cs="Times New Roman"/>
          <w:sz w:val="24"/>
          <w:szCs w:val="24"/>
          <w:lang w:eastAsia="ru-RU"/>
        </w:rPr>
        <w:lastRenderedPageBreak/>
        <w:t xml:space="preserve">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трансграничная передача персональных данных</w:t>
      </w:r>
      <w:r>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уничтожение персональных данных</w:t>
      </w:r>
      <w:r>
        <w:rPr>
          <w:rFonts w:ascii="Times New Roman" w:eastAsia="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ПРИНЦИПЫ И УСЛОВИЯ СБОРА И ОБРАБОТКИ ПЕРСОНАЛЬНЫХ ДАННЫХ</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 Сбор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Оператор собирает и обрабатывает персональные данные с целью предоставления информации о предлагаемых Сайтом услугах и рекламных кампаниях, а также направления Пользователям уведомлений о специальных предложениях и различных событиях. Персональные данные помогают Оператору улучшать услуги, контент и коммуникации.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Запрос персональных данных Пользователя может осуществляться в любой момент, в том числе, когда Пользователь связывается с Оператором. Оператор может использовать такие данные в соответствии с настоящей Политикой. Он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ПЕРСОНАЛЬНЫЕ ДАННЫЕ МЫ СОБИРАЕМ</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может собирать различные данные/информацию, включая:</w:t>
      </w:r>
    </w:p>
    <w:p w:rsidR="003D0BB6" w:rsidRDefault="003D0BB6" w:rsidP="003D0BB6">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фамилию, отчество;</w:t>
      </w:r>
    </w:p>
    <w:p w:rsidR="003D0BB6" w:rsidRDefault="003D0BB6" w:rsidP="003D0BB6">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p w:rsidR="003D0BB6" w:rsidRDefault="003D0BB6" w:rsidP="003D0BB6">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p w:rsidR="003D0BB6" w:rsidRDefault="003D0BB6" w:rsidP="003D0BB6">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Пользователь привлекает к мероприятиям и активностям Оператора других лиц или приглашает их к коммуникациям, Оператор может собирать предоставляемые Пользователем персональные данные об этих лицах, такую как: имя, фамилия, дата рождения, почтовый адрес, адрес электронной почты и номер телефона.</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каждом посещении Сайта Оператор может автоматически собирать о Пользователях следующую информацию:</w:t>
      </w:r>
    </w:p>
    <w:p w:rsidR="003D0BB6" w:rsidRDefault="003D0BB6" w:rsidP="003D0BB6">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Техническую информацию, включая адрес Интернет-протокола (IP), который использовался для подключения компьютера Пользователя к сети Интернет, информацию о типе и версии браузера Пользователя, настройках часового пояса, типах и версиях плагинов браузера, операционной системе и платформе;</w:t>
      </w:r>
    </w:p>
    <w:p w:rsidR="003D0BB6" w:rsidRDefault="003D0BB6" w:rsidP="003D0BB6">
      <w:pPr>
        <w:pStyle w:val="a4"/>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Информацию о посещении Пользователя, включая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историю посещений с полными унифицированными локаторами ресурсов (URL) по Сайту и после посещения Сайта (включая дату и время), просмотренную продукцию или продукцию, поиск которой осуществлялся, быстроту реагирования страницы, ошибки при загрузке, продолжительность посещения некоторых страниц, информацию по действиям, предпринятым на странице (скроллинг, клики и наведения курсора мыши), о способах, которые использовались, чтобы покинуть страницу, а также о номере телефона, который использовался для звонка в отдел по работе с клиентами;</w:t>
      </w:r>
    </w:p>
    <w:p w:rsidR="003D0BB6" w:rsidRDefault="003D0BB6" w:rsidP="003D0BB6">
      <w:pPr>
        <w:pStyle w:val="a4"/>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Эксплуатационные и </w:t>
      </w:r>
      <w:proofErr w:type="spellStart"/>
      <w:r>
        <w:rPr>
          <w:rFonts w:ascii="Times New Roman" w:eastAsia="Times New Roman" w:hAnsi="Times New Roman" w:cs="Times New Roman"/>
          <w:sz w:val="24"/>
          <w:szCs w:val="24"/>
          <w:lang w:eastAsia="ru-RU"/>
        </w:rPr>
        <w:t>поведенчески</w:t>
      </w:r>
      <w:proofErr w:type="spellEnd"/>
      <w:r>
        <w:rPr>
          <w:rFonts w:ascii="Times New Roman" w:eastAsia="Times New Roman" w:hAnsi="Times New Roman" w:cs="Times New Roman"/>
          <w:sz w:val="24"/>
          <w:szCs w:val="24"/>
          <w:lang w:eastAsia="ru-RU"/>
        </w:rPr>
        <w:t xml:space="preserve">-ориентированные рекламные </w:t>
      </w:r>
      <w:proofErr w:type="spellStart"/>
      <w:r>
        <w:rPr>
          <w:rFonts w:ascii="Times New Roman" w:eastAsia="Times New Roman" w:hAnsi="Times New Roman" w:cs="Times New Roman"/>
          <w:sz w:val="24"/>
          <w:szCs w:val="24"/>
          <w:lang w:eastAsia="ru-RU"/>
        </w:rPr>
        <w:t>куки</w:t>
      </w:r>
      <w:proofErr w:type="spellEnd"/>
      <w:r>
        <w:rPr>
          <w:rFonts w:ascii="Times New Roman" w:eastAsia="Times New Roman" w:hAnsi="Times New Roman" w:cs="Times New Roman"/>
          <w:sz w:val="24"/>
          <w:szCs w:val="24"/>
          <w:lang w:eastAsia="ru-RU"/>
        </w:rPr>
        <w:t>-файлы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xml:space="preserve">), которые используются, чтобы отделить конкретного Пользователя от других Пользователей Сайта, для помощи в анализе потока информации, для индивидуальной настройки рекламы, а также для измерения эффективности рекламы. Пользователь может отключить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xml:space="preserve"> в настройках используемого им веб-браузера или мобильного устройства. При этом следует учесть, что некоторые функции </w:t>
      </w:r>
      <w:proofErr w:type="gramStart"/>
      <w:r>
        <w:rPr>
          <w:rFonts w:ascii="Times New Roman" w:eastAsia="Times New Roman" w:hAnsi="Times New Roman" w:cs="Times New Roman"/>
          <w:sz w:val="24"/>
          <w:szCs w:val="24"/>
          <w:lang w:eastAsia="ru-RU"/>
        </w:rPr>
        <w:t>веб- сайта</w:t>
      </w:r>
      <w:proofErr w:type="gramEnd"/>
      <w:r>
        <w:rPr>
          <w:rFonts w:ascii="Times New Roman" w:eastAsia="Times New Roman" w:hAnsi="Times New Roman" w:cs="Times New Roman"/>
          <w:sz w:val="24"/>
          <w:szCs w:val="24"/>
          <w:lang w:eastAsia="ru-RU"/>
        </w:rPr>
        <w:t xml:space="preserve"> могут стать недоступными после отключения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Пользователей хранятся на электронных и/или бумажных носителях и обрабатываются с использованием автоматизированных и неавтоматизированных систем.</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 Принципы обработки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у Оператора осуществляется на основе следующих принципов:</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законности и справедливой основы;</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обработки персональных данных достижением конкретных, заранее определенных и законных целей; </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недопущения обработки персональных данных, несовместимой с целями сбора персональных данных;</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обработки только тех персональных данных, которые отвечают целям их обработки;</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соответствия содержания и объема обрабатываемых персональных данных заявленным целям обработки;</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недопущения обработки персональных данных, избыточных по отношению к заявленным целям их обработки;</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3D0BB6" w:rsidRDefault="003D0BB6" w:rsidP="003D0BB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2.3 Условия обработки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производит обработку персональных данных при наличии хотя бы одного из следующих условий:</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персональных данных необходима для достижения целей, предусмотренных международным договором </w:t>
      </w:r>
      <w:r>
        <w:rPr>
          <w:rFonts w:ascii="Times New Roman" w:eastAsia="Times New Roman" w:hAnsi="Times New Roman" w:cs="Times New Roman"/>
          <w:sz w:val="24"/>
          <w:szCs w:val="24"/>
          <w:lang w:eastAsia="ru-RU"/>
        </w:rPr>
        <w:t>Республики Беларусь</w:t>
      </w:r>
      <w:r>
        <w:rPr>
          <w:rFonts w:ascii="Times New Roman" w:eastAsia="Times New Roman" w:hAnsi="Times New Roman" w:cs="Times New Roman"/>
          <w:sz w:val="24"/>
          <w:szCs w:val="24"/>
          <w:lang w:eastAsia="ru-RU"/>
        </w:rPr>
        <w:t xml:space="preserve"> или законом, для осуществления и выполнения возложенных законодательством Республики Беларусь на оператора функций, полномочий и обязанностей;</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w:t>
      </w:r>
      <w:r>
        <w:rPr>
          <w:rFonts w:ascii="Times New Roman" w:eastAsia="Times New Roman" w:hAnsi="Times New Roman" w:cs="Times New Roman"/>
          <w:sz w:val="24"/>
          <w:szCs w:val="24"/>
          <w:lang w:eastAsia="ru-RU"/>
        </w:rPr>
        <w:t>поручителем,</w:t>
      </w:r>
      <w:r>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3D0BB6" w:rsidRDefault="003D0BB6" w:rsidP="003D0BB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 Конфиденциальность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 Общедоступные источники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 Специальные категории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Республики Беларусь о пенсиях по государственному пенсионному обеспечению, о трудовых пенсиях;</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Республики Беларусь сохранять врачебную тайну;</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D0BB6" w:rsidRDefault="003D0BB6" w:rsidP="003D0BB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 Биометрические персональные данные</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 Поручение обработки персональных данных другому лицу</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2.9 Трансграничная передача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D0BB6" w:rsidRDefault="003D0BB6" w:rsidP="003D0BB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3D0BB6" w:rsidRDefault="003D0BB6" w:rsidP="003D0BB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исполнения договора, стороной которого является субъект персональных данных.</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ПРАВА СУБЪЕКТА ПЕРСОНАЛЬНЫХ ДАННЫХ</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Согласие субъекта персональных данных на обработку его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возлагается на Оператора.</w:t>
      </w:r>
    </w:p>
    <w:p w:rsidR="003D0BB6" w:rsidRDefault="003D0BB6" w:rsidP="003D0BB6">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Права субъекта персональных данных</w:t>
      </w:r>
    </w:p>
    <w:p w:rsidR="003D0BB6" w:rsidRDefault="003D0BB6" w:rsidP="003D0B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w:t>
      </w:r>
      <w:r>
        <w:rPr>
          <w:rFonts w:ascii="Times New Roman" w:eastAsia="Times New Roman" w:hAnsi="Times New Roman" w:cs="Times New Roman"/>
          <w:sz w:val="24"/>
          <w:szCs w:val="24"/>
          <w:lang w:eastAsia="ru-RU"/>
        </w:rPr>
        <w:lastRenderedPageBreak/>
        <w:t xml:space="preserve">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субъект персональных данных считает, что Оператор осуществляет обработку его персональных данных с нарушением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ОБЕСПЕЧЕНИЕ БЕЗОПАСНОСТИ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Пользователя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должностных лиц, ответственных за организацию обработки и защиты персональных данных;</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ограничение состава лиц, имеющих доступ к персональным данным;</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хранения и обращения носителей информации;</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и учет действий пользователей информационных систем персональных данных;</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антивирусных средств и средств восстановления системы защиты персональных данных;</w:t>
      </w:r>
    </w:p>
    <w:p w:rsidR="003D0BB6" w:rsidRDefault="003D0BB6" w:rsidP="003D0BB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3D0BB6" w:rsidRDefault="003D0BB6" w:rsidP="003D0BB6">
      <w:pPr>
        <w:numPr>
          <w:ilvl w:val="0"/>
          <w:numId w:val="7"/>
        </w:numPr>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охраны помещений с техническими средствами обработки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Пользователь использует некоторые продукты, услуги или приложения Оператора или размещает записи на форумах, в чатах или социальных сетях, предоставляемые персональные данные видны другим пользователям и могут быть прочитаны, собраны или использованы ими. Пользователь несёт ответственность за персональные данные, которые он предоставляет в таких случаях самостоятельно. Например, если Пользователь указывает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 </w:t>
      </w:r>
    </w:p>
    <w:p w:rsidR="003D0BB6" w:rsidRDefault="003D0BB6" w:rsidP="003D0BB6">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Сторонние сайты и услуги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Веб-сайты, продукты, приложения и услуги Оператора могут содержать ссылки на </w:t>
      </w:r>
      <w:proofErr w:type="gramStart"/>
      <w:r>
        <w:rPr>
          <w:rFonts w:ascii="Times New Roman" w:eastAsia="Times New Roman" w:hAnsi="Times New Roman" w:cs="Times New Roman"/>
          <w:sz w:val="24"/>
          <w:szCs w:val="24"/>
          <w:lang w:eastAsia="ru-RU"/>
        </w:rPr>
        <w:t>веб- сайты</w:t>
      </w:r>
      <w:proofErr w:type="gramEnd"/>
      <w:r>
        <w:rPr>
          <w:rFonts w:ascii="Times New Roman" w:eastAsia="Times New Roman" w:hAnsi="Times New Roman" w:cs="Times New Roman"/>
          <w:sz w:val="24"/>
          <w:szCs w:val="24"/>
          <w:lang w:eastAsia="ru-RU"/>
        </w:rPr>
        <w:t>, продукты и услуги третьих лиц. Продукты и услуги Оператора могут также использовать или предлагать продукты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Оператор призывает Пользователя изучать правила соблюдения конфиденциальности таких третьих лиц.</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3D0BB6" w:rsidRDefault="003D0BB6" w:rsidP="003D0BB6">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Вопросы относительно конфиденциальности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Пользователя возникнут вопросы в отношении Политики Конфиденциальности Оператора или обработки данных Оператором, Пользователь может связаться с Оператором по контактам для обратной связи.</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ПЕРЕДАЧА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Пользователей не передаются каким-либо третьим лицам, за исключением случаев, прямо предусмотренных настоящей Политикой.</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w:t>
      </w:r>
      <w:proofErr w:type="gramStart"/>
      <w:r>
        <w:rPr>
          <w:rFonts w:ascii="Times New Roman" w:eastAsia="Times New Roman" w:hAnsi="Times New Roman" w:cs="Times New Roman"/>
          <w:sz w:val="24"/>
          <w:szCs w:val="24"/>
          <w:lang w:eastAsia="ru-RU"/>
        </w:rPr>
        <w:t>т.д.</w:t>
      </w:r>
      <w:proofErr w:type="gramEnd"/>
      <w:r>
        <w:rPr>
          <w:rFonts w:ascii="Times New Roman" w:eastAsia="Times New Roman" w:hAnsi="Times New Roman" w:cs="Times New Roman"/>
          <w:sz w:val="24"/>
          <w:szCs w:val="24"/>
          <w:lang w:eastAsia="ru-RU"/>
        </w:rPr>
        <w:t>, исключительно для целей, указанных в разделе «Сбор персональных данных» настоящей Политики.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Раскрытие информации третьим лицам</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некоторых случаях Оператор может предоставлять определенную персональную информацию и данные стратегическим партнерам, которые работают с Оператором для </w:t>
      </w:r>
      <w:r>
        <w:rPr>
          <w:rFonts w:ascii="Times New Roman" w:eastAsia="Times New Roman" w:hAnsi="Times New Roman" w:cs="Times New Roman"/>
          <w:sz w:val="24"/>
          <w:szCs w:val="24"/>
          <w:lang w:eastAsia="ru-RU"/>
        </w:rPr>
        <w:lastRenderedPageBreak/>
        <w:t>предоставления продуктов и услуг, или тем из них, которые помогают Компании реализовывать продукты и услуги потребителям. Оператор предоставляет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Персональная информация будет предоставляться Оператором только в целях обеспечения Пользователей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использования персональных данных для любой иной цели Оператор запрашивает у Пользователя Согласие на обработку его персональных данных.</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Поставщики услуг</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интереса Пользователя к продуктам и услугам, проведение опросов, направленных на изучение потребителей или удовлетворения качеством сервиса.</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Такие Компании обязуются защищать информацию Пользователя независимо от страны своего расположения.</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Иные лица</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Оператору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пребывания Пользователя — раскрыть персональные данные. Оператор может раскрывать персональные данные/информацию о Пользователе, если определит, что такое раскрытие необходимо или уместно в целях национальной безопасности, поддержания правопорядка или иных общественно важных случаях.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также может раскрывать персональные данные/информацию о Пользователе, если определит, что раскрытие необходимо для приведения в исполнение положений и условий Оператора либо для целей защиты деятельности и пользователей. Дополнительно в случае реорганизации, слияния или продажи Оператора может передать любую или всю собираемую персональную информацию соответствующему третьему лицу.</w:t>
      </w:r>
    </w:p>
    <w:p w:rsidR="003D0BB6" w:rsidRDefault="003D0BB6" w:rsidP="003D0BB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УНИЧТОЖЕНИЕ ПЕРСОНАЛЬНЫХ ДАННЫХ</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пользователя уничтожаются при:</w:t>
      </w:r>
    </w:p>
    <w:p w:rsidR="003D0BB6" w:rsidRDefault="003D0BB6" w:rsidP="003D0B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самостоятельном удалении Пользователем данных со своей персональной страницы (если такие страницы предусмотрены функциональностью сайта) с использованием функциональной возможности «удалить аккаунт», доступной Пользователю при помощи настроек профиля;</w:t>
      </w:r>
    </w:p>
    <w:p w:rsidR="003D0BB6" w:rsidRDefault="003D0BB6" w:rsidP="003D0BB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отзыве субъектом персональных данных согласия на обработку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ОТЗЫВ СОГЛАСИЯ НА ОБРАБОТКУ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 каждого Пользователя есть право попросить Оператора не обрабатывать его персональные данные в маркетинговых целях. Оператор информирует Пользователей перед сбором персональных данных о намерении использовать данные в указанных целях.</w:t>
      </w:r>
    </w:p>
    <w:p w:rsidR="003D0BB6" w:rsidRP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0BB6">
        <w:rPr>
          <w:rFonts w:ascii="Times New Roman" w:eastAsia="Times New Roman" w:hAnsi="Times New Roman" w:cs="Times New Roman"/>
          <w:sz w:val="24"/>
          <w:szCs w:val="24"/>
          <w:lang w:eastAsia="ru-RU"/>
        </w:rPr>
        <w:t xml:space="preserve">Пользователь может отозвать свое согласие на обработку персональных данных. Достаточно написать на почту Оператора </w:t>
      </w:r>
      <w:hyperlink r:id="rId5" w:history="1">
        <w:r w:rsidRPr="003D0BB6">
          <w:rPr>
            <w:rStyle w:val="a3"/>
            <w:rFonts w:ascii="Times New Roman" w:hAnsi="Times New Roman" w:cs="Times New Roman"/>
            <w:sz w:val="24"/>
            <w:szCs w:val="24"/>
            <w:lang w:val="en-US" w:eastAsia="ru-RU"/>
          </w:rPr>
          <w:t>info@pragma.by</w:t>
        </w:r>
      </w:hyperlink>
      <w:r w:rsidRPr="003D0BB6">
        <w:rPr>
          <w:rFonts w:ascii="Times New Roman" w:eastAsia="Times New Roman" w:hAnsi="Times New Roman" w:cs="Times New Roman"/>
          <w:sz w:val="24"/>
          <w:szCs w:val="24"/>
          <w:lang w:eastAsia="ru-RU"/>
        </w:rPr>
        <w:t xml:space="preserve"> или позвонить по телефону +375(44)702-70-90</w:t>
      </w:r>
      <w:r w:rsidRPr="003D0BB6">
        <w:rPr>
          <w:rFonts w:ascii="Times New Roman" w:eastAsia="Times New Roman" w:hAnsi="Times New Roman" w:cs="Times New Roman"/>
          <w:sz w:val="24"/>
          <w:szCs w:val="24"/>
          <w:lang w:val="en-US" w:eastAsia="ru-RU"/>
        </w:rPr>
        <w:t xml:space="preserve">, </w:t>
      </w:r>
      <w:r w:rsidRPr="003D0BB6">
        <w:rPr>
          <w:rFonts w:ascii="Times New Roman" w:eastAsia="Times New Roman" w:hAnsi="Times New Roman" w:cs="Times New Roman"/>
          <w:sz w:val="24"/>
          <w:szCs w:val="24"/>
          <w:lang w:val="en-US" w:eastAsia="ru-RU"/>
        </w:rPr>
        <w:t>+375(44)510-40-80, +375(29)143-40-80</w:t>
      </w:r>
      <w:r w:rsidRPr="003D0BB6">
        <w:rPr>
          <w:rFonts w:ascii="Times New Roman" w:eastAsia="Times New Roman" w:hAnsi="Times New Roman" w:cs="Times New Roman"/>
          <w:sz w:val="24"/>
          <w:szCs w:val="24"/>
          <w:lang w:eastAsia="ru-RU"/>
        </w:rPr>
        <w:t xml:space="preserve"> или направить свое заявление по адресу </w:t>
      </w:r>
      <w:r w:rsidRPr="003D0BB6">
        <w:rPr>
          <w:rFonts w:ascii="Times New Roman" w:eastAsia="Times New Roman" w:hAnsi="Times New Roman" w:cs="Times New Roman"/>
          <w:sz w:val="24"/>
          <w:szCs w:val="24"/>
          <w:lang/>
        </w:rPr>
        <w:t>Беларусь, 220004</w:t>
      </w:r>
      <w:r w:rsidRPr="001736C0">
        <w:rPr>
          <w:rFonts w:ascii="Times New Roman" w:eastAsia="Times New Roman" w:hAnsi="Times New Roman" w:cs="Times New Roman"/>
          <w:sz w:val="24"/>
          <w:szCs w:val="24"/>
          <w:lang/>
        </w:rPr>
        <w:t xml:space="preserve">, г. </w:t>
      </w:r>
      <w:r w:rsidRPr="003D0BB6">
        <w:rPr>
          <w:rFonts w:ascii="Times New Roman" w:eastAsia="Times New Roman" w:hAnsi="Times New Roman" w:cs="Times New Roman"/>
          <w:sz w:val="24"/>
          <w:szCs w:val="24"/>
          <w:lang/>
        </w:rPr>
        <w:t>Минск</w:t>
      </w:r>
      <w:r w:rsidRPr="001736C0">
        <w:rPr>
          <w:rFonts w:ascii="Times New Roman" w:eastAsia="Times New Roman" w:hAnsi="Times New Roman" w:cs="Times New Roman"/>
          <w:sz w:val="24"/>
          <w:szCs w:val="24"/>
          <w:lang/>
        </w:rPr>
        <w:t xml:space="preserve">, ул. </w:t>
      </w:r>
      <w:r w:rsidRPr="003D0BB6">
        <w:rPr>
          <w:rFonts w:ascii="Times New Roman" w:eastAsia="Times New Roman" w:hAnsi="Times New Roman" w:cs="Times New Roman"/>
          <w:sz w:val="24"/>
          <w:szCs w:val="24"/>
          <w:lang/>
        </w:rPr>
        <w:t>Тимирязева 65А</w:t>
      </w:r>
      <w:r w:rsidRPr="001736C0">
        <w:rPr>
          <w:rFonts w:ascii="Times New Roman" w:eastAsia="Times New Roman" w:hAnsi="Times New Roman" w:cs="Times New Roman"/>
          <w:sz w:val="24"/>
          <w:szCs w:val="24"/>
          <w:lang/>
        </w:rPr>
        <w:t xml:space="preserve">, </w:t>
      </w:r>
      <w:r w:rsidRPr="003D0BB6">
        <w:rPr>
          <w:rFonts w:ascii="Times New Roman" w:eastAsia="Times New Roman" w:hAnsi="Times New Roman" w:cs="Times New Roman"/>
          <w:sz w:val="24"/>
          <w:szCs w:val="24"/>
          <w:lang/>
        </w:rPr>
        <w:t>оф. 524</w:t>
      </w:r>
      <w:r w:rsidRPr="003D0BB6">
        <w:rPr>
          <w:rFonts w:ascii="Times New Roman" w:eastAsia="Times New Roman" w:hAnsi="Times New Roman" w:cs="Times New Roman"/>
          <w:sz w:val="24"/>
          <w:szCs w:val="24"/>
          <w:lang w:eastAsia="ru-RU"/>
        </w:rPr>
        <w:t>.</w:t>
      </w:r>
    </w:p>
    <w:p w:rsidR="003D0BB6" w:rsidRDefault="003D0BB6" w:rsidP="003D0BB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ИЗМЕНЕНИЯ В ПОЛИТИКЕ В ОТНОШЕНИИ ОБРАБОТКИ ПЕРСОНАЛЬНЫХ ДАННЫХ</w:t>
      </w:r>
    </w:p>
    <w:p w:rsidR="003D0BB6" w:rsidRDefault="003D0BB6" w:rsidP="003D0BB6">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Любые изменения, которые Оператор в перспективе можем внести в свою Политику, будут размещаться на Сайте и, если это необходимо, будут направляться Пользователям по электронной почте или иным способом. Изменения вступят в силу с даты их публикации. Пользование Сайтом после публикации измененной Политики рассматривается как согласие с внесенными изменениями.</w:t>
      </w:r>
    </w:p>
    <w:p w:rsidR="003D0BB6" w:rsidRDefault="003D0BB6" w:rsidP="003D0BB6">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ЗАКЛЮЧИТЕЛЬНЫЕ ПОЛОЖЕНИЯ</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права и обязанности Оператора, как оператора персональных данных определяются законодательством Республики Беларусь в области персональных данных. </w:t>
      </w:r>
    </w:p>
    <w:p w:rsidR="003D0BB6" w:rsidRDefault="003D0BB6" w:rsidP="003D0B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3D0BB6" w:rsidRDefault="003D0BB6" w:rsidP="003D0B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настоящей Политики не распространяется на действия и интернет-ресурсов третьих лиц.</w:t>
      </w:r>
    </w:p>
    <w:p w:rsidR="003D0BB6" w:rsidRDefault="003D0BB6" w:rsidP="003D0BB6">
      <w:pPr>
        <w:jc w:val="both"/>
        <w:rPr>
          <w:sz w:val="24"/>
          <w:szCs w:val="24"/>
        </w:rPr>
      </w:pPr>
      <w:bookmarkStart w:id="0" w:name="_GoBack"/>
      <w:bookmarkEnd w:id="0"/>
    </w:p>
    <w:p w:rsidR="004A68B0" w:rsidRDefault="003D0BB6">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ООО</w:t>
      </w:r>
      <w:r w:rsidRPr="001736C0">
        <w:rPr>
          <w:rFonts w:ascii="Times New Roman" w:eastAsia="Times New Roman" w:hAnsi="Times New Roman" w:cs="Times New Roman"/>
          <w:sz w:val="24"/>
          <w:szCs w:val="24"/>
          <w:lang/>
        </w:rPr>
        <w:t xml:space="preserve"> </w:t>
      </w:r>
      <w:proofErr w:type="spellStart"/>
      <w:r>
        <w:rPr>
          <w:rFonts w:ascii="Times New Roman" w:eastAsia="Times New Roman" w:hAnsi="Times New Roman" w:cs="Times New Roman"/>
          <w:sz w:val="24"/>
          <w:szCs w:val="24"/>
          <w:lang/>
        </w:rPr>
        <w:t>Прагма-Солюшенс</w:t>
      </w:r>
      <w:proofErr w:type="spellEnd"/>
    </w:p>
    <w:p w:rsidR="003D0BB6" w:rsidRDefault="003D0BB6">
      <w:pPr>
        <w:rPr>
          <w:rFonts w:ascii="Times New Roman" w:eastAsia="Times New Roman" w:hAnsi="Times New Roman" w:cs="Times New Roman"/>
          <w:sz w:val="24"/>
          <w:szCs w:val="24"/>
          <w:lang/>
        </w:rPr>
      </w:pPr>
    </w:p>
    <w:sectPr w:rsidR="003D0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E48"/>
    <w:multiLevelType w:val="hybridMultilevel"/>
    <w:tmpl w:val="7F6E1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43B08A0"/>
    <w:multiLevelType w:val="multilevel"/>
    <w:tmpl w:val="15F0F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65E7B"/>
    <w:multiLevelType w:val="multilevel"/>
    <w:tmpl w:val="D3E2F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A1EDD"/>
    <w:multiLevelType w:val="multilevel"/>
    <w:tmpl w:val="6DC46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450E5"/>
    <w:multiLevelType w:val="multilevel"/>
    <w:tmpl w:val="49C2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B7D73"/>
    <w:multiLevelType w:val="hybridMultilevel"/>
    <w:tmpl w:val="F000B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8451EF5"/>
    <w:multiLevelType w:val="multilevel"/>
    <w:tmpl w:val="B172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60BDF"/>
    <w:multiLevelType w:val="multilevel"/>
    <w:tmpl w:val="5596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B6"/>
    <w:rsid w:val="003D0BB6"/>
    <w:rsid w:val="004A68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822D"/>
  <w15:chartTrackingRefBased/>
  <w15:docId w15:val="{D4A09D63-EA69-444F-AA1D-373B4B1A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BB6"/>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BB6"/>
    <w:rPr>
      <w:color w:val="0563C1" w:themeColor="hyperlink"/>
      <w:u w:val="single"/>
    </w:rPr>
  </w:style>
  <w:style w:type="paragraph" w:styleId="a4">
    <w:name w:val="List Paragraph"/>
    <w:basedOn w:val="a"/>
    <w:uiPriority w:val="34"/>
    <w:qFormat/>
    <w:rsid w:val="003D0BB6"/>
    <w:pPr>
      <w:ind w:left="720"/>
      <w:contextualSpacing/>
    </w:pPr>
  </w:style>
  <w:style w:type="character" w:styleId="a5">
    <w:name w:val="Unresolved Mention"/>
    <w:basedOn w:val="a0"/>
    <w:uiPriority w:val="99"/>
    <w:semiHidden/>
    <w:unhideWhenUsed/>
    <w:rsid w:val="003D0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9541">
      <w:bodyDiv w:val="1"/>
      <w:marLeft w:val="0"/>
      <w:marRight w:val="0"/>
      <w:marTop w:val="0"/>
      <w:marBottom w:val="0"/>
      <w:divBdr>
        <w:top w:val="none" w:sz="0" w:space="0" w:color="auto"/>
        <w:left w:val="none" w:sz="0" w:space="0" w:color="auto"/>
        <w:bottom w:val="none" w:sz="0" w:space="0" w:color="auto"/>
        <w:right w:val="none" w:sz="0" w:space="0" w:color="auto"/>
      </w:divBdr>
    </w:div>
    <w:div w:id="1337153599">
      <w:bodyDiv w:val="1"/>
      <w:marLeft w:val="0"/>
      <w:marRight w:val="0"/>
      <w:marTop w:val="0"/>
      <w:marBottom w:val="0"/>
      <w:divBdr>
        <w:top w:val="none" w:sz="0" w:space="0" w:color="auto"/>
        <w:left w:val="none" w:sz="0" w:space="0" w:color="auto"/>
        <w:bottom w:val="none" w:sz="0" w:space="0" w:color="auto"/>
        <w:right w:val="none" w:sz="0" w:space="0" w:color="auto"/>
      </w:divBdr>
      <w:divsChild>
        <w:div w:id="803502461">
          <w:marLeft w:val="0"/>
          <w:marRight w:val="0"/>
          <w:marTop w:val="0"/>
          <w:marBottom w:val="0"/>
          <w:divBdr>
            <w:top w:val="none" w:sz="0" w:space="0" w:color="auto"/>
            <w:left w:val="none" w:sz="0" w:space="0" w:color="auto"/>
            <w:bottom w:val="none" w:sz="0" w:space="0" w:color="auto"/>
            <w:right w:val="none" w:sz="0" w:space="0" w:color="auto"/>
          </w:divBdr>
          <w:divsChild>
            <w:div w:id="3742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agma.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3901</Words>
  <Characters>22239</Characters>
  <Application>Microsoft Office Word</Application>
  <DocSecurity>0</DocSecurity>
  <Lines>185</Lines>
  <Paragraphs>52</Paragraphs>
  <ScaleCrop>false</ScaleCrop>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Росолько</dc:creator>
  <cp:keywords/>
  <dc:description/>
  <cp:lastModifiedBy>Кирилл Росолько</cp:lastModifiedBy>
  <cp:revision>1</cp:revision>
  <dcterms:created xsi:type="dcterms:W3CDTF">2020-08-18T10:02:00Z</dcterms:created>
  <dcterms:modified xsi:type="dcterms:W3CDTF">2020-08-18T10:13:00Z</dcterms:modified>
</cp:coreProperties>
</file>